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9"/>
      </w:tblGrid>
      <w:tr w:rsidR="00E602D7" w:rsidRPr="00E602D7" w:rsidTr="00F960CD">
        <w:trPr>
          <w:tblCellSpacing w:w="0" w:type="dxa"/>
          <w:jc w:val="center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( </w:t>
            </w:r>
            <w:r w:rsidRPr="00E602D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สำเนา )</w:t>
            </w:r>
          </w:p>
        </w:tc>
      </w:tr>
      <w:tr w:rsidR="00E602D7" w:rsidRPr="00E602D7" w:rsidTr="00F960CD">
        <w:trPr>
          <w:tblCellSpacing w:w="0" w:type="dxa"/>
          <w:jc w:val="center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ประกาศ</w:t>
            </w:r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องค์การบริหารส่วนตำบล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ปันแต</w:t>
            </w:r>
            <w:proofErr w:type="spellEnd"/>
          </w:p>
        </w:tc>
      </w:tr>
      <w:tr w:rsidR="00E602D7" w:rsidRPr="00E602D7" w:rsidTr="00F960CD">
        <w:trPr>
          <w:tblCellSpacing w:w="0" w:type="dxa"/>
          <w:jc w:val="center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เรื่อง</w:t>
            </w:r>
            <w:r w:rsidRPr="00E602D7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ประกวดราคาจ้างก่อสร้างโครงการพัฒนาแหล่งท่องเที่ยวพิพิธภัณฑ์วัดสุนทรา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วาส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 xml:space="preserve"> โดยซ่อมสร้างผิวทางพารา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แอสฟัลท์ติก</w:t>
            </w:r>
            <w:proofErr w:type="spellEnd"/>
            <w:r w:rsidR="00F960CD"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28"/>
                <w:cs/>
              </w:rPr>
              <w:t xml:space="preserve"> </w:t>
            </w:r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  <w:cs/>
              </w:rPr>
              <w:t>คอนกรีต ด้วยวิธีประกวดราคาอิเล็กทรอนิกส์ (</w:t>
            </w:r>
            <w:r w:rsidRPr="00E602D7">
              <w:rPr>
                <w:rFonts w:ascii="TH SarabunIT๙" w:eastAsia="Times New Roman" w:hAnsi="TH SarabunIT๙" w:cs="TH SarabunIT๙"/>
                <w:b/>
                <w:bCs/>
                <w:color w:val="660066"/>
                <w:sz w:val="28"/>
              </w:rPr>
              <w:t>e-bidding)</w:t>
            </w:r>
          </w:p>
        </w:tc>
      </w:tr>
      <w:tr w:rsidR="00E602D7" w:rsidRPr="00E602D7" w:rsidTr="00F960CD">
        <w:trPr>
          <w:tblCellSpacing w:w="0" w:type="dxa"/>
          <w:jc w:val="center"/>
        </w:trPr>
        <w:tc>
          <w:tcPr>
            <w:tcW w:w="9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ปันแต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มีความประสงค์จะ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ประกวดราคาจ้างก่อสร้างโครงการพัฒนาแหล่งท่องเที่ยวพิพิธภัณฑ์วัดสุนทรา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วาส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 xml:space="preserve"> โดยซ่อมสร้างผิวทางพารา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แอสฟัลท์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ติ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กคอ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นกรีต ด้วยวิธีประกวดราคาอิเล็กทรอนิกส์ (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e-bidd</w:t>
            </w:r>
            <w:bookmarkStart w:id="0" w:name="_GoBack"/>
            <w:bookmarkEnd w:id="0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ing)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              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๒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๖๓๒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๘๒๗.๖๐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(สองล้านหกแสนสามหมื่นสองพันแปดร้อยยี่สิบเจ็ดบาทหกสิบสตางค์)</w:t>
            </w:r>
          </w:p>
        </w:tc>
      </w:tr>
    </w:tbl>
    <w:p w:rsidR="00E602D7" w:rsidRPr="00E602D7" w:rsidRDefault="00E602D7" w:rsidP="00E602D7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3719"/>
      </w:tblGrid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๑. มีความสามารถตามกฎหมาย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๒. ไม่เป็นบุคคลล้มละลาย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๓. ไม่อยู่ระหว่างเลิกกิจการ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นุเบกษา</w:t>
            </w:r>
            <w:proofErr w:type="spellEnd"/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ปันแต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               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๑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๐๐๐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๐๐๐.๐๐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(หนึ่งล้านบาทถ้วน)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ปันแต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เชื่อถือ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(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(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๑๑.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Electronic Government Procurement : e - GP)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ของกรมบัญชีกลาง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lastRenderedPageBreak/>
              <w:t>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๑๙ มีนาคม ๒๕๖๓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ระหว่างเวลา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๐๘.๓๐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น.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ถึง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๑๖.๓๐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น.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๑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,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๑๑ มีนาคม ๒๕๖๓ ถึงวันที่ ๑๘ มีนาคม ๒๕๖๓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 xml:space="preserve">www.pantae.go.th , WWW.gprocurement.go.th 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 xml:space="preserve">หรือ 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 xml:space="preserve">www.gprocurement.go.th 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หรือสอบถามทางโทรศัพท์หมายเลข ๐ ๗๔๖๗ ๒๖๕๕ ในวันและเวลาราชการ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       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ปันแต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ผ่านทางอีเมล์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6930506@dla.go.th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๑๒ มีนาคม ๒๕๖๓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องค์การบริหารส่วนตำบล</w:t>
            </w:r>
            <w:proofErr w:type="spellStart"/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ปันแต</w:t>
            </w:r>
            <w:proofErr w:type="spellEnd"/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</w:rPr>
              <w:t>www.pantae.go.th , WWW.gprocurement.go.th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และ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www.gprocurement.go.th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ในวันที่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๑๓ มีนาคม ๒๕๖๓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3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602D7" w:rsidRPr="00E602D7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ประกาศ ณ วันที่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๑๑ มีนาคม พ.ศ. ๒๕๖๓</w:t>
                  </w:r>
                </w:p>
              </w:tc>
            </w:tr>
          </w:tbl>
          <w:p w:rsidR="00E602D7" w:rsidRPr="00E602D7" w:rsidRDefault="00E602D7" w:rsidP="00E602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</w:tbl>
    <w:p w:rsidR="00E602D7" w:rsidRPr="00E602D7" w:rsidRDefault="00E602D7" w:rsidP="00E602D7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E602D7" w:rsidRPr="00E602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E602D7" w:rsidRPr="00E602D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สาโรจน์ บุญเรืองขาว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(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นายสาโรจน์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บุญเรืองขาว)</w:t>
                  </w:r>
                </w:p>
              </w:tc>
            </w:tr>
            <w:tr w:rsidR="00E602D7" w:rsidRPr="00E602D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E602D7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ปันแต</w:t>
                  </w:r>
                  <w:proofErr w:type="spellEnd"/>
                </w:p>
              </w:tc>
            </w:tr>
            <w:tr w:rsidR="00E602D7" w:rsidRPr="00E602D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E602D7" w:rsidRPr="00E602D7" w:rsidRDefault="00E602D7" w:rsidP="00E602D7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:rsidR="00E602D7" w:rsidRPr="00E602D7" w:rsidRDefault="00E602D7" w:rsidP="00E602D7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e-GP 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ได้ตั้งแต่วันที่</w:t>
            </w:r>
            <w:r w:rsidRPr="00E602D7">
              <w:rPr>
                <w:rFonts w:ascii="TH SarabunIT๙" w:eastAsia="Times New Roman" w:hAnsi="TH SarabunIT๙" w:cs="TH SarabunIT๙"/>
                <w:color w:val="660066"/>
                <w:sz w:val="28"/>
                <w:cs/>
              </w:rPr>
              <w:t>ซื้อ</w:t>
            </w:r>
            <w:r w:rsidRPr="00E602D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เอกสารจนถึงวันเสนอราคา</w:t>
            </w:r>
          </w:p>
        </w:tc>
      </w:tr>
    </w:tbl>
    <w:p w:rsidR="00E602D7" w:rsidRPr="00E602D7" w:rsidRDefault="00E602D7" w:rsidP="00E602D7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:rsidR="00E602D7" w:rsidRPr="00E602D7" w:rsidRDefault="00E602D7" w:rsidP="00E602D7">
      <w:pPr>
        <w:spacing w:after="0" w:line="240" w:lineRule="auto"/>
        <w:rPr>
          <w:rFonts w:ascii="TH SarabunIT๙" w:eastAsia="Times New Roman" w:hAnsi="TH SarabunIT๙" w:cs="TH SarabunIT๙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02D7" w:rsidRPr="00E602D7" w:rsidTr="00E602D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E602D7" w:rsidRPr="00E602D7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(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ประกาศขึ้นเว็บวันที่ ๑๑ มีนาคม ๒๕๖๓</w:t>
                  </w: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E602D7" w:rsidRPr="00E602D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02D7" w:rsidRPr="00E602D7" w:rsidRDefault="00E602D7" w:rsidP="00E602D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เอกสารประกวดราคาอิเล็กทรอนิกส์ (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e-bidding) 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เลขที่ 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E</w:t>
                  </w:r>
                  <w:r w:rsidRPr="00E602D7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๓/๒๕๖๓</w:t>
                  </w:r>
                </w:p>
              </w:tc>
            </w:tr>
          </w:tbl>
          <w:p w:rsidR="00E602D7" w:rsidRPr="00E602D7" w:rsidRDefault="00E602D7" w:rsidP="00E602D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:rsidR="009D2ABA" w:rsidRPr="00BD4AAF" w:rsidRDefault="00E602D7">
      <w:pPr>
        <w:rPr>
          <w:rFonts w:ascii="TH SarabunIT๙" w:hAnsi="TH SarabunIT๙" w:cs="TH SarabunIT๙"/>
          <w:sz w:val="28"/>
          <w:cs/>
        </w:rPr>
      </w:pPr>
      <w:r w:rsidRPr="00BD4AAF">
        <w:rPr>
          <w:rFonts w:ascii="TH SarabunIT๙" w:eastAsia="Times New Roman" w:hAnsi="TH SarabunIT๙" w:cs="TH SarabunIT๙"/>
          <w:sz w:val="28"/>
        </w:rPr>
        <w:t> </w:t>
      </w:r>
    </w:p>
    <w:sectPr w:rsidR="009D2ABA" w:rsidRPr="00BD4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D7"/>
    <w:rsid w:val="00394F01"/>
    <w:rsid w:val="007348F6"/>
    <w:rsid w:val="00BD4AAF"/>
    <w:rsid w:val="00E602D7"/>
    <w:rsid w:val="00F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2020-03-11T07:09:00Z</dcterms:created>
  <dcterms:modified xsi:type="dcterms:W3CDTF">2020-03-11T07:28:00Z</dcterms:modified>
</cp:coreProperties>
</file>